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43" w:rsidRPr="00F11FA6" w:rsidRDefault="000D7F43" w:rsidP="000D7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Отчет</w:t>
      </w:r>
    </w:p>
    <w:p w:rsidR="000D7F43" w:rsidRPr="00F11FA6" w:rsidRDefault="000D7F43" w:rsidP="000D7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 выполнении государственного задания</w:t>
      </w:r>
    </w:p>
    <w:p w:rsidR="000D7F43" w:rsidRPr="00F11FA6" w:rsidRDefault="000D7F43" w:rsidP="000D7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7 </w:t>
      </w:r>
      <w:r w:rsidRPr="00F11FA6">
        <w:rPr>
          <w:rFonts w:ascii="Times New Roman" w:hAnsi="Times New Roman"/>
          <w:b/>
          <w:sz w:val="26"/>
          <w:szCs w:val="26"/>
        </w:rPr>
        <w:t>год и на плановый период 20</w:t>
      </w:r>
      <w:r w:rsidR="003472D5">
        <w:rPr>
          <w:rFonts w:ascii="Times New Roman" w:hAnsi="Times New Roman"/>
          <w:b/>
          <w:sz w:val="26"/>
          <w:szCs w:val="26"/>
          <w:u w:val="single"/>
        </w:rPr>
        <w:t>18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F11FA6">
        <w:rPr>
          <w:rFonts w:ascii="Times New Roman" w:hAnsi="Times New Roman"/>
          <w:b/>
          <w:sz w:val="26"/>
          <w:szCs w:val="26"/>
        </w:rPr>
        <w:t xml:space="preserve"> и 20</w:t>
      </w:r>
      <w:r w:rsidR="003472D5">
        <w:rPr>
          <w:rFonts w:ascii="Times New Roman" w:hAnsi="Times New Roman"/>
          <w:b/>
          <w:sz w:val="26"/>
          <w:szCs w:val="26"/>
          <w:u w:val="single"/>
        </w:rPr>
        <w:t>19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0D7F43" w:rsidRDefault="000D7F43" w:rsidP="000D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6"/>
          <w:szCs w:val="26"/>
        </w:rPr>
        <w:t>от «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F11FA6">
        <w:rPr>
          <w:rFonts w:ascii="Times New Roman" w:hAnsi="Times New Roman"/>
          <w:b/>
          <w:sz w:val="26"/>
          <w:szCs w:val="26"/>
        </w:rPr>
        <w:t xml:space="preserve">»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>
        <w:rPr>
          <w:rFonts w:ascii="Times New Roman" w:hAnsi="Times New Roman"/>
          <w:b/>
          <w:sz w:val="26"/>
          <w:szCs w:val="26"/>
          <w:u w:val="single"/>
        </w:rPr>
        <w:t>июля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  <w:r w:rsidRPr="00F11FA6">
        <w:rPr>
          <w:rFonts w:ascii="Times New Roman" w:hAnsi="Times New Roman"/>
          <w:b/>
          <w:sz w:val="26"/>
          <w:szCs w:val="26"/>
        </w:rPr>
        <w:t xml:space="preserve">20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17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133"/>
        <w:gridCol w:w="6480"/>
        <w:gridCol w:w="7307"/>
      </w:tblGrid>
      <w:tr w:rsidR="000D7F43" w:rsidRPr="00F11FA6" w:rsidTr="00684BAD">
        <w:tc>
          <w:tcPr>
            <w:tcW w:w="8613" w:type="dxa"/>
            <w:gridSpan w:val="2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Наименование государственного учреждения Оренбургской области:</w:t>
            </w: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бюджетное учреждение дополнительного</w:t>
            </w:r>
          </w:p>
        </w:tc>
      </w:tr>
      <w:tr w:rsidR="000D7F43" w:rsidRPr="00F11FA6" w:rsidTr="00684BAD">
        <w:tc>
          <w:tcPr>
            <w:tcW w:w="15920" w:type="dxa"/>
            <w:gridSpan w:val="3"/>
            <w:tcBorders>
              <w:bottom w:val="single" w:sz="4" w:space="0" w:color="auto"/>
            </w:tcBorders>
          </w:tcPr>
          <w:p w:rsidR="000D7F43" w:rsidRPr="000A0D98" w:rsidRDefault="000D7F43" w:rsidP="00684B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A0D98">
              <w:rPr>
                <w:rFonts w:ascii="Times New Roman" w:hAnsi="Times New Roman"/>
                <w:sz w:val="26"/>
                <w:szCs w:val="26"/>
              </w:rPr>
              <w:t xml:space="preserve">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«Детская школа искусств «Дизайн-центр»</w:t>
            </w:r>
          </w:p>
        </w:tc>
      </w:tr>
      <w:tr w:rsidR="000D7F43" w:rsidRPr="00F11FA6" w:rsidTr="00684BAD">
        <w:tc>
          <w:tcPr>
            <w:tcW w:w="2133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Периодичность:</w:t>
            </w:r>
          </w:p>
        </w:tc>
        <w:tc>
          <w:tcPr>
            <w:tcW w:w="13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</w:tbl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Pr="00F11FA6" w:rsidRDefault="000D7F43" w:rsidP="000D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4"/>
          <w:szCs w:val="24"/>
        </w:rPr>
        <w:t>Часть 1. Сведения об оказываемых услугах</w:t>
      </w:r>
    </w:p>
    <w:p w:rsidR="000D7F43" w:rsidRDefault="000D7F4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F43" w:rsidRDefault="000D7F43" w:rsidP="00743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   1   </w:t>
      </w:r>
      <w:r>
        <w:rPr>
          <w:rFonts w:ascii="Times New Roman" w:hAnsi="Times New Roman"/>
          <w:sz w:val="24"/>
          <w:szCs w:val="24"/>
        </w:rPr>
        <w:t>.</w:t>
      </w:r>
    </w:p>
    <w:p w:rsidR="000D7F43" w:rsidRPr="00BE2B5B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Наименование государственной услуги:</w:t>
      </w:r>
    </w:p>
    <w:tbl>
      <w:tblPr>
        <w:tblW w:w="0" w:type="auto"/>
        <w:tblLook w:val="04A0"/>
      </w:tblPr>
      <w:tblGrid>
        <w:gridCol w:w="15920"/>
      </w:tblGrid>
      <w:tr w:rsidR="000D7F43" w:rsidRPr="00F11FA6" w:rsidTr="00684BAD">
        <w:tc>
          <w:tcPr>
            <w:tcW w:w="15920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0D7F43" w:rsidRPr="00F11FA6" w:rsidTr="00684BAD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F43" w:rsidRPr="00BE2B5B" w:rsidRDefault="00825B52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2.15pt;margin-top:12.85pt;width:5in;height:.05pt;z-index:251655168;mso-position-horizontal-relative:text;mso-position-vertical-relative:text" o:connectortype="straight"/>
        </w:pict>
      </w:r>
      <w:r w:rsidR="000D7F43" w:rsidRPr="00BE2B5B">
        <w:rPr>
          <w:rFonts w:ascii="Times New Roman" w:hAnsi="Times New Roman"/>
          <w:sz w:val="24"/>
          <w:szCs w:val="24"/>
        </w:rPr>
        <w:t>2. Уникальный номер государственной услуги по базов</w:t>
      </w:r>
      <w:r w:rsidR="000D7F43">
        <w:rPr>
          <w:rFonts w:ascii="Times New Roman" w:hAnsi="Times New Roman"/>
          <w:sz w:val="24"/>
          <w:szCs w:val="24"/>
        </w:rPr>
        <w:t>ому (отраслевому) перечню:  11.Г42.0</w:t>
      </w:r>
    </w:p>
    <w:p w:rsidR="000D7F43" w:rsidRPr="00BE2B5B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0D7F43" w:rsidRPr="00BE2B5B" w:rsidRDefault="00825B52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6" type="#_x0000_t32" style="position:absolute;margin-left:273.15pt;margin-top:1.25pt;width:519pt;height:.05pt;z-index:251656192" o:connectortype="straight"/>
        </w:pict>
      </w:r>
      <w:r w:rsidR="000D7F43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</w:t>
      </w:r>
      <w:r w:rsidR="000D7F43" w:rsidRPr="00BE2B5B">
        <w:rPr>
          <w:rFonts w:ascii="Times New Roman" w:hAnsi="Times New Roman"/>
          <w:sz w:val="24"/>
          <w:szCs w:val="24"/>
        </w:rPr>
        <w:t xml:space="preserve"> объем и (или) качество государственной услуги:</w:t>
      </w:r>
    </w:p>
    <w:p w:rsidR="000D7F43" w:rsidRPr="00BE2B5B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BE2B5B">
        <w:rPr>
          <w:rFonts w:ascii="Times New Roman" w:hAnsi="Times New Roman"/>
          <w:sz w:val="24"/>
          <w:szCs w:val="24"/>
        </w:rPr>
        <w:t>, характеризующие качество государственной услуги: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03"/>
        <w:gridCol w:w="1560"/>
        <w:gridCol w:w="1984"/>
        <w:gridCol w:w="1701"/>
        <w:gridCol w:w="1559"/>
        <w:gridCol w:w="1701"/>
        <w:gridCol w:w="2771"/>
      </w:tblGrid>
      <w:tr w:rsidR="000D7F43" w:rsidRPr="00F11FA6" w:rsidTr="00684BAD">
        <w:tc>
          <w:tcPr>
            <w:tcW w:w="541" w:type="dxa"/>
            <w:vMerge w:val="restart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79" w:type="dxa"/>
            <w:gridSpan w:val="7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0D7F43" w:rsidRPr="00F11FA6" w:rsidTr="00684BAD">
        <w:tc>
          <w:tcPr>
            <w:tcW w:w="541" w:type="dxa"/>
            <w:vMerge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77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0D7F43" w:rsidRPr="00F11FA6" w:rsidTr="003472D5">
        <w:trPr>
          <w:trHeight w:val="385"/>
        </w:trPr>
        <w:tc>
          <w:tcPr>
            <w:tcW w:w="54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7F43" w:rsidRPr="00F11FA6" w:rsidTr="00684BAD">
        <w:tc>
          <w:tcPr>
            <w:tcW w:w="541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на «хорошо» и «отлично», от общего количества учащихся</w:t>
            </w:r>
          </w:p>
        </w:tc>
        <w:tc>
          <w:tcPr>
            <w:tcW w:w="1560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8A77C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7B1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CC2">
              <w:rPr>
                <w:rFonts w:ascii="Times New Roman" w:hAnsi="Times New Roman"/>
                <w:sz w:val="24"/>
              </w:rPr>
              <w:t xml:space="preserve">Аттестационные ведомости </w:t>
            </w:r>
          </w:p>
        </w:tc>
      </w:tr>
      <w:tr w:rsidR="000D7F43" w:rsidRPr="00F11FA6" w:rsidTr="00684BAD">
        <w:tc>
          <w:tcPr>
            <w:tcW w:w="541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560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541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03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8A77C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7B1F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541" w:type="dxa"/>
            <w:vMerge w:val="restart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поступивших в учреждения СПО и ВПО, от общего количества выпускников</w:t>
            </w:r>
          </w:p>
        </w:tc>
        <w:tc>
          <w:tcPr>
            <w:tcW w:w="1560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CC2">
              <w:rPr>
                <w:rFonts w:ascii="Times New Roman" w:hAnsi="Times New Roman"/>
                <w:sz w:val="24"/>
              </w:rPr>
              <w:t xml:space="preserve">Итоги поступления в учреждения СПО, ВПО будут подводиться в </w:t>
            </w:r>
            <w:r w:rsidRPr="001D1CC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D1CC2">
              <w:rPr>
                <w:rFonts w:ascii="Times New Roman" w:hAnsi="Times New Roman"/>
                <w:sz w:val="24"/>
              </w:rPr>
              <w:t xml:space="preserve"> квартале</w:t>
            </w:r>
          </w:p>
        </w:tc>
      </w:tr>
      <w:tr w:rsidR="000D7F43" w:rsidRPr="00F11FA6" w:rsidTr="00684BAD">
        <w:tc>
          <w:tcPr>
            <w:tcW w:w="541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560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541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3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541" w:type="dxa"/>
            <w:vMerge w:val="restart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учащихся, участвующих в конкурсах различного уровня, от общего количества учащихся</w:t>
            </w:r>
          </w:p>
        </w:tc>
        <w:tc>
          <w:tcPr>
            <w:tcW w:w="1560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8A77C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0500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CC2">
              <w:rPr>
                <w:rFonts w:ascii="Times New Roman" w:hAnsi="Times New Roman"/>
                <w:sz w:val="24"/>
              </w:rPr>
              <w:t>Планируется участие в других конкурсах в течение отчетного года</w:t>
            </w:r>
          </w:p>
        </w:tc>
      </w:tr>
      <w:tr w:rsidR="000D7F43" w:rsidRPr="00F11FA6" w:rsidTr="00684BAD">
        <w:tc>
          <w:tcPr>
            <w:tcW w:w="541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560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541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3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8A77C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0500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0D7F43" w:rsidRPr="001D1CC2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характеризующих, характеризующие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1"/>
        <w:gridCol w:w="1417"/>
        <w:gridCol w:w="1701"/>
        <w:gridCol w:w="1418"/>
        <w:gridCol w:w="1542"/>
        <w:gridCol w:w="1715"/>
        <w:gridCol w:w="1785"/>
        <w:gridCol w:w="1414"/>
      </w:tblGrid>
      <w:tr w:rsidR="000D7F43" w:rsidRPr="00F11FA6" w:rsidTr="00684BAD">
        <w:tc>
          <w:tcPr>
            <w:tcW w:w="817" w:type="dxa"/>
            <w:vMerge w:val="restart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</w:t>
            </w:r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103" w:type="dxa"/>
            <w:gridSpan w:val="8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0D7F43" w:rsidRPr="00F11FA6" w:rsidTr="00684BAD">
        <w:tc>
          <w:tcPr>
            <w:tcW w:w="817" w:type="dxa"/>
            <w:vMerge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8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42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15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85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41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0D7F43" w:rsidRPr="00F11FA6" w:rsidTr="00684BAD">
        <w:tc>
          <w:tcPr>
            <w:tcW w:w="817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7F43" w:rsidRPr="00F11FA6" w:rsidTr="00684BAD">
        <w:trPr>
          <w:trHeight w:val="420"/>
        </w:trPr>
        <w:tc>
          <w:tcPr>
            <w:tcW w:w="817" w:type="dxa"/>
            <w:vMerge w:val="restart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4074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7F43" w:rsidRPr="00F11FA6" w:rsidRDefault="00BA7B1F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D7F43" w:rsidRPr="00F11FA6" w:rsidRDefault="003472D5" w:rsidP="00BA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D7F43" w:rsidRPr="00F11FA6" w:rsidTr="00684BAD">
        <w:trPr>
          <w:trHeight w:val="405"/>
        </w:trPr>
        <w:tc>
          <w:tcPr>
            <w:tcW w:w="817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43" w:rsidRPr="00F11FA6" w:rsidTr="00684BAD">
        <w:tc>
          <w:tcPr>
            <w:tcW w:w="817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417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4074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418" w:type="dxa"/>
          </w:tcPr>
          <w:p w:rsidR="000D7F43" w:rsidRPr="00F11FA6" w:rsidRDefault="00BA7B1F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25760</w:t>
            </w:r>
          </w:p>
        </w:tc>
        <w:tc>
          <w:tcPr>
            <w:tcW w:w="1542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15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0D7F43" w:rsidRDefault="000D7F4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C23" w:rsidRDefault="00743C2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C23" w:rsidRDefault="00743C2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C23" w:rsidRDefault="00743C2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C23" w:rsidRDefault="00743C2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C23" w:rsidRDefault="00743C2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C23" w:rsidRDefault="00743C2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   2   </w:t>
      </w:r>
      <w:r>
        <w:rPr>
          <w:rFonts w:ascii="Times New Roman" w:hAnsi="Times New Roman"/>
          <w:sz w:val="24"/>
          <w:szCs w:val="24"/>
        </w:rPr>
        <w:t>.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Pr="00BE2B5B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Наименование государственной услуги:</w:t>
      </w:r>
    </w:p>
    <w:tbl>
      <w:tblPr>
        <w:tblW w:w="0" w:type="auto"/>
        <w:tblLook w:val="04A0"/>
      </w:tblPr>
      <w:tblGrid>
        <w:gridCol w:w="15920"/>
      </w:tblGrid>
      <w:tr w:rsidR="000D7F43" w:rsidRPr="00F11FA6" w:rsidTr="00684BAD">
        <w:tc>
          <w:tcPr>
            <w:tcW w:w="15920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0D7F43" w:rsidRPr="00F11FA6" w:rsidTr="00684BAD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F43" w:rsidRPr="00BE2B5B" w:rsidRDefault="00825B52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1" type="#_x0000_t32" style="position:absolute;margin-left:432.15pt;margin-top:12.85pt;width:5in;height:.05pt;z-index:251657216;mso-position-horizontal-relative:text;mso-position-vertical-relative:text" o:connectortype="straight"/>
        </w:pict>
      </w:r>
      <w:r w:rsidR="000D7F43" w:rsidRPr="00BE2B5B">
        <w:rPr>
          <w:rFonts w:ascii="Times New Roman" w:hAnsi="Times New Roman"/>
          <w:sz w:val="24"/>
          <w:szCs w:val="24"/>
        </w:rPr>
        <w:t>2. Уникальный номер государственной услуги по базов</w:t>
      </w:r>
      <w:r w:rsidR="000D7F43">
        <w:rPr>
          <w:rFonts w:ascii="Times New Roman" w:hAnsi="Times New Roman"/>
          <w:sz w:val="24"/>
          <w:szCs w:val="24"/>
        </w:rPr>
        <w:t>ому (отраслевому) перечню:  11.Д44.0</w:t>
      </w:r>
    </w:p>
    <w:p w:rsidR="000D7F43" w:rsidRPr="00B3159A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 w:rsidRPr="006411F3">
        <w:rPr>
          <w:rFonts w:ascii="Times New Roman" w:hAnsi="Times New Roman"/>
          <w:sz w:val="24"/>
          <w:szCs w:val="24"/>
          <w:u w:val="single"/>
        </w:rPr>
        <w:t xml:space="preserve">физические лица, имеющие необходимые для освоения соответствующей образовательной программы творческие способности и физические </w:t>
      </w:r>
      <w:r w:rsidRPr="00B3159A">
        <w:rPr>
          <w:rFonts w:ascii="Times New Roman" w:hAnsi="Times New Roman"/>
          <w:sz w:val="24"/>
          <w:szCs w:val="24"/>
          <w:u w:val="single"/>
        </w:rPr>
        <w:t>да</w:t>
      </w:r>
      <w:r w:rsidRPr="00B3159A">
        <w:rPr>
          <w:rFonts w:ascii="Times New Roman" w:hAnsi="Times New Roman"/>
          <w:sz w:val="24"/>
          <w:szCs w:val="24"/>
        </w:rPr>
        <w:t>нные</w:t>
      </w:r>
    </w:p>
    <w:p w:rsidR="000D7F43" w:rsidRPr="00BE2B5B" w:rsidRDefault="00825B52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0" type="#_x0000_t32" style="position:absolute;margin-left:273.15pt;margin-top:1.25pt;width:519pt;height:.05pt;z-index:251658240" o:connectortype="straight"/>
        </w:pict>
      </w:r>
      <w:r w:rsidR="000D7F43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</w:t>
      </w:r>
      <w:r w:rsidR="000D7F43" w:rsidRPr="00BE2B5B">
        <w:rPr>
          <w:rFonts w:ascii="Times New Roman" w:hAnsi="Times New Roman"/>
          <w:sz w:val="24"/>
          <w:szCs w:val="24"/>
        </w:rPr>
        <w:t xml:space="preserve"> объем и (или) качество государственной услуги:</w:t>
      </w:r>
    </w:p>
    <w:p w:rsidR="000D7F43" w:rsidRPr="00BE2B5B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BE2B5B">
        <w:rPr>
          <w:rFonts w:ascii="Times New Roman" w:hAnsi="Times New Roman"/>
          <w:sz w:val="24"/>
          <w:szCs w:val="24"/>
        </w:rPr>
        <w:t>, характеризующие качество государственной услуги: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1701"/>
        <w:gridCol w:w="1984"/>
        <w:gridCol w:w="1701"/>
        <w:gridCol w:w="1559"/>
        <w:gridCol w:w="1701"/>
        <w:gridCol w:w="2694"/>
      </w:tblGrid>
      <w:tr w:rsidR="000D7F43" w:rsidRPr="00F11FA6" w:rsidTr="00684BAD">
        <w:tc>
          <w:tcPr>
            <w:tcW w:w="817" w:type="dxa"/>
            <w:vMerge w:val="restart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26" w:type="dxa"/>
            <w:gridSpan w:val="7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0D7F43" w:rsidRPr="00F11FA6" w:rsidTr="00684BAD">
        <w:tc>
          <w:tcPr>
            <w:tcW w:w="817" w:type="dxa"/>
            <w:vMerge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0D7F43" w:rsidRPr="001D1CC2" w:rsidRDefault="000D7F43" w:rsidP="00684B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69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0D7F43" w:rsidRPr="00F11FA6" w:rsidTr="00684BAD">
        <w:trPr>
          <w:trHeight w:val="571"/>
        </w:trPr>
        <w:tc>
          <w:tcPr>
            <w:tcW w:w="817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7F43" w:rsidRPr="00F11FA6" w:rsidTr="00684BAD">
        <w:tc>
          <w:tcPr>
            <w:tcW w:w="817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на «хорошо» и «отлично», от общего количества учащихся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D7F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D7F43" w:rsidRPr="00F11FA6" w:rsidRDefault="008A77C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59A">
              <w:rPr>
                <w:rFonts w:ascii="Times New Roman" w:hAnsi="Times New Roman"/>
                <w:sz w:val="24"/>
              </w:rPr>
              <w:t xml:space="preserve">Аттестационные ведомости </w:t>
            </w:r>
          </w:p>
        </w:tc>
      </w:tr>
      <w:tr w:rsidR="000D7F43" w:rsidRPr="00F11FA6" w:rsidTr="00684BAD">
        <w:tc>
          <w:tcPr>
            <w:tcW w:w="817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  <w:vMerge w:val="restart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D7F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D7F43" w:rsidRPr="00F11FA6" w:rsidRDefault="008A77C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формам образования и формам реализации образовательных программ:</w:t>
            </w: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D7F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  <w:vMerge w:val="restart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учащихся, участвующих в конкурсах различного уровня, от общего количества учащихся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43399D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5F5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59A">
              <w:rPr>
                <w:rFonts w:ascii="Times New Roman" w:hAnsi="Times New Roman"/>
                <w:sz w:val="24"/>
              </w:rPr>
              <w:t>Планируется участие в других конкурсах в течение отчетного года</w:t>
            </w:r>
          </w:p>
        </w:tc>
      </w:tr>
      <w:tr w:rsidR="000D7F43" w:rsidRPr="00F11FA6" w:rsidTr="00684BAD">
        <w:tc>
          <w:tcPr>
            <w:tcW w:w="817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43399D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5F5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формам образования и формам реализации образовательных программ:</w:t>
            </w: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D7F43" w:rsidRPr="00F11FA6" w:rsidTr="00684BAD">
        <w:tc>
          <w:tcPr>
            <w:tcW w:w="817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7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D7F43" w:rsidRPr="00F11FA6" w:rsidRDefault="0043399D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5F5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0D7F43" w:rsidRPr="00B3159A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характеризующих, характеризующие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047"/>
        <w:gridCol w:w="1532"/>
        <w:gridCol w:w="1982"/>
        <w:gridCol w:w="1751"/>
        <w:gridCol w:w="1819"/>
        <w:gridCol w:w="1894"/>
        <w:gridCol w:w="1785"/>
        <w:gridCol w:w="1414"/>
      </w:tblGrid>
      <w:tr w:rsidR="000D7F43" w:rsidRPr="00F11FA6" w:rsidTr="00684BAD">
        <w:tc>
          <w:tcPr>
            <w:tcW w:w="696" w:type="dxa"/>
            <w:vMerge w:val="restart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224" w:type="dxa"/>
            <w:gridSpan w:val="8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0D7F43" w:rsidRPr="00F11FA6" w:rsidTr="00684BAD">
        <w:tc>
          <w:tcPr>
            <w:tcW w:w="696" w:type="dxa"/>
            <w:vMerge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2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2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75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819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85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41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0D7F43" w:rsidRPr="00F11FA6" w:rsidTr="00684BAD">
        <w:tc>
          <w:tcPr>
            <w:tcW w:w="696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vAlign w:val="center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7F43" w:rsidRPr="00F11FA6" w:rsidTr="00684BAD">
        <w:trPr>
          <w:trHeight w:val="510"/>
        </w:trPr>
        <w:tc>
          <w:tcPr>
            <w:tcW w:w="696" w:type="dxa"/>
            <w:vMerge w:val="restart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D7F43" w:rsidRPr="00F11FA6" w:rsidRDefault="002F4074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19343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0D7F43" w:rsidRPr="00F11FA6" w:rsidRDefault="00BA7B1F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10233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D7F43" w:rsidRPr="00F11FA6" w:rsidTr="00684BAD">
        <w:trPr>
          <w:trHeight w:val="315"/>
        </w:trPr>
        <w:tc>
          <w:tcPr>
            <w:tcW w:w="696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43" w:rsidRPr="00F11FA6" w:rsidTr="00684BAD">
        <w:trPr>
          <w:trHeight w:val="105"/>
        </w:trPr>
        <w:tc>
          <w:tcPr>
            <w:tcW w:w="696" w:type="dxa"/>
            <w:vMerge w:val="restart"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4074">
              <w:rPr>
                <w:rFonts w:ascii="Times New Roman" w:hAnsi="Times New Roman"/>
                <w:sz w:val="24"/>
                <w:szCs w:val="24"/>
              </w:rPr>
              <w:t>9343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0D7F43" w:rsidRPr="00F11FA6" w:rsidRDefault="00BA7B1F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10233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D7F43" w:rsidRPr="00F11FA6" w:rsidTr="00684BAD">
        <w:trPr>
          <w:trHeight w:val="165"/>
        </w:trPr>
        <w:tc>
          <w:tcPr>
            <w:tcW w:w="696" w:type="dxa"/>
            <w:vMerge/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них по формам образования и формам реализации образовательных программ: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D7F43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43" w:rsidRPr="00F11FA6" w:rsidTr="00684BAD">
        <w:tc>
          <w:tcPr>
            <w:tcW w:w="696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047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532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82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4074">
              <w:rPr>
                <w:rFonts w:ascii="Times New Roman" w:hAnsi="Times New Roman"/>
                <w:sz w:val="24"/>
                <w:szCs w:val="24"/>
              </w:rPr>
              <w:t>9343</w:t>
            </w:r>
          </w:p>
        </w:tc>
        <w:tc>
          <w:tcPr>
            <w:tcW w:w="1751" w:type="dxa"/>
          </w:tcPr>
          <w:p w:rsidR="000D7F43" w:rsidRPr="00F11FA6" w:rsidRDefault="00BA7B1F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10233</w:t>
            </w:r>
          </w:p>
        </w:tc>
        <w:tc>
          <w:tcPr>
            <w:tcW w:w="1819" w:type="dxa"/>
          </w:tcPr>
          <w:p w:rsidR="000D7F43" w:rsidRPr="00F11FA6" w:rsidRDefault="003472D5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94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</w:tcPr>
          <w:p w:rsidR="000D7F43" w:rsidRPr="00F11FA6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2551"/>
        <w:gridCol w:w="905"/>
        <w:gridCol w:w="2653"/>
        <w:gridCol w:w="836"/>
        <w:gridCol w:w="1985"/>
      </w:tblGrid>
      <w:tr w:rsidR="000D7F43" w:rsidRPr="00F11FA6" w:rsidTr="00684BAD">
        <w:tc>
          <w:tcPr>
            <w:tcW w:w="45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F43" w:rsidRPr="00F11FA6" w:rsidRDefault="000D7F43" w:rsidP="00684BAD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72D5" w:rsidRDefault="003472D5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F43" w:rsidRPr="00F11FA6" w:rsidRDefault="003472D5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D7F4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05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2D5" w:rsidRDefault="003472D5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F43" w:rsidRPr="00F11FA6" w:rsidRDefault="003472D5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F43">
              <w:rPr>
                <w:rFonts w:ascii="Times New Roman" w:hAnsi="Times New Roman"/>
                <w:sz w:val="24"/>
                <w:szCs w:val="24"/>
              </w:rPr>
              <w:t>Э.Г.Петросян</w:t>
            </w:r>
          </w:p>
        </w:tc>
      </w:tr>
      <w:tr w:rsidR="000D7F43" w:rsidRPr="00F11FA6" w:rsidTr="00684BAD">
        <w:tc>
          <w:tcPr>
            <w:tcW w:w="45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0D7F43" w:rsidRDefault="000D7F43" w:rsidP="003472D5">
      <w:pPr>
        <w:tabs>
          <w:tab w:val="left" w:pos="114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FA6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Заместитель директора по учебной части</w:t>
      </w:r>
      <w:r>
        <w:rPr>
          <w:rFonts w:ascii="Times New Roman" w:hAnsi="Times New Roman"/>
          <w:sz w:val="24"/>
          <w:szCs w:val="24"/>
        </w:rPr>
        <w:t xml:space="preserve">                ____________________              </w:t>
      </w:r>
      <w:r w:rsidR="003472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О.Б.Лозовая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D7F43" w:rsidRDefault="000D7F43" w:rsidP="003472D5">
      <w:pPr>
        <w:tabs>
          <w:tab w:val="left" w:pos="11482"/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(должность)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472D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D7F43" w:rsidRPr="000D5A66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июня </w:t>
      </w:r>
      <w:r>
        <w:rPr>
          <w:rFonts w:ascii="Times New Roman" w:hAnsi="Times New Roman"/>
          <w:sz w:val="24"/>
          <w:szCs w:val="24"/>
        </w:rPr>
        <w:t>2016 г.</w:t>
      </w:r>
    </w:p>
    <w:p w:rsidR="000D7F43" w:rsidRDefault="000D7F43" w:rsidP="000D7F43">
      <w:pPr>
        <w:spacing w:after="0"/>
        <w:jc w:val="center"/>
        <w:rPr>
          <w:b/>
          <w:sz w:val="28"/>
          <w:szCs w:val="28"/>
        </w:rPr>
      </w:pPr>
    </w:p>
    <w:p w:rsidR="003472D5" w:rsidRDefault="003472D5" w:rsidP="000D7F43">
      <w:pPr>
        <w:spacing w:after="0"/>
        <w:jc w:val="center"/>
        <w:rPr>
          <w:b/>
          <w:sz w:val="28"/>
          <w:szCs w:val="28"/>
        </w:rPr>
      </w:pPr>
    </w:p>
    <w:p w:rsidR="003D3D61" w:rsidRDefault="003D3D61" w:rsidP="000D7F43">
      <w:pPr>
        <w:spacing w:after="0" w:line="240" w:lineRule="auto"/>
        <w:jc w:val="center"/>
        <w:rPr>
          <w:b/>
          <w:sz w:val="28"/>
          <w:szCs w:val="28"/>
        </w:rPr>
      </w:pPr>
    </w:p>
    <w:p w:rsidR="003D3D61" w:rsidRDefault="003D3D61" w:rsidP="000D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926" w:rsidRDefault="000D7F43" w:rsidP="00743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C03">
        <w:rPr>
          <w:rFonts w:ascii="Times New Roman" w:hAnsi="Times New Roman"/>
          <w:b/>
          <w:sz w:val="28"/>
          <w:szCs w:val="28"/>
        </w:rPr>
        <w:t xml:space="preserve">Пояснительная записка к отчету </w:t>
      </w:r>
    </w:p>
    <w:p w:rsidR="000D7F43" w:rsidRPr="00743C23" w:rsidRDefault="000D7F43" w:rsidP="00743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C23">
        <w:rPr>
          <w:rFonts w:ascii="Times New Roman" w:hAnsi="Times New Roman"/>
          <w:b/>
          <w:sz w:val="24"/>
        </w:rPr>
        <w:t xml:space="preserve">о выполнении государственного задания </w:t>
      </w:r>
    </w:p>
    <w:p w:rsidR="000D7F43" w:rsidRPr="00743C23" w:rsidRDefault="003472D5" w:rsidP="000D7F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государственного бюджетного учреждения</w:t>
      </w:r>
      <w:r w:rsidR="000D7F43" w:rsidRPr="00743C23">
        <w:rPr>
          <w:rFonts w:ascii="Times New Roman" w:hAnsi="Times New Roman"/>
          <w:b/>
          <w:sz w:val="24"/>
        </w:rPr>
        <w:t xml:space="preserve"> дополнительного образования </w:t>
      </w:r>
    </w:p>
    <w:p w:rsidR="000D7F43" w:rsidRPr="00743C23" w:rsidRDefault="000D7F43" w:rsidP="000D7F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3C23">
        <w:rPr>
          <w:rFonts w:ascii="Times New Roman" w:hAnsi="Times New Roman"/>
          <w:b/>
          <w:sz w:val="24"/>
        </w:rPr>
        <w:t xml:space="preserve"> «Детская школа искусств «Дизайн-центр»</w:t>
      </w:r>
    </w:p>
    <w:p w:rsidR="00887E2F" w:rsidRPr="00743C23" w:rsidRDefault="000D7F43" w:rsidP="00743C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3C23">
        <w:rPr>
          <w:rFonts w:ascii="Times New Roman" w:hAnsi="Times New Roman"/>
          <w:b/>
          <w:sz w:val="24"/>
        </w:rPr>
        <w:t>на 01.07.2017 г.</w:t>
      </w:r>
    </w:p>
    <w:p w:rsidR="00887E2F" w:rsidRDefault="00887E2F" w:rsidP="000D7F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7E2F" w:rsidRDefault="00887E2F" w:rsidP="00887E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95B08">
        <w:rPr>
          <w:rFonts w:ascii="Times New Roman" w:hAnsi="Times New Roman"/>
          <w:b/>
          <w:sz w:val="24"/>
        </w:rPr>
        <w:t xml:space="preserve">Показатели качества государственной услуги отклоняется от  </w:t>
      </w:r>
      <w:r w:rsidRPr="00195B08">
        <w:rPr>
          <w:rFonts w:ascii="Times New Roman" w:hAnsi="Times New Roman"/>
          <w:b/>
          <w:sz w:val="24"/>
          <w:szCs w:val="24"/>
        </w:rPr>
        <w:t xml:space="preserve">утвержденного </w:t>
      </w:r>
      <w:r w:rsidR="00F05DAC">
        <w:rPr>
          <w:rFonts w:ascii="Times New Roman" w:hAnsi="Times New Roman"/>
          <w:b/>
          <w:sz w:val="24"/>
          <w:szCs w:val="24"/>
        </w:rPr>
        <w:t xml:space="preserve">в государственном задании на </w:t>
      </w:r>
      <w:r w:rsidR="00F05DAC">
        <w:rPr>
          <w:rFonts w:ascii="Times New Roman" w:hAnsi="Times New Roman"/>
          <w:b/>
          <w:sz w:val="24"/>
          <w:szCs w:val="24"/>
          <w:lang w:val="en-US"/>
        </w:rPr>
        <w:t>II</w:t>
      </w:r>
      <w:r w:rsidR="00F05DAC" w:rsidRPr="00F05DAC">
        <w:rPr>
          <w:rFonts w:ascii="Times New Roman" w:hAnsi="Times New Roman"/>
          <w:b/>
          <w:sz w:val="24"/>
          <w:szCs w:val="24"/>
        </w:rPr>
        <w:t xml:space="preserve"> </w:t>
      </w:r>
      <w:r w:rsidR="00F05DAC">
        <w:rPr>
          <w:rFonts w:ascii="Times New Roman" w:hAnsi="Times New Roman"/>
          <w:b/>
          <w:sz w:val="24"/>
          <w:szCs w:val="24"/>
        </w:rPr>
        <w:t>квартал</w:t>
      </w:r>
      <w:r w:rsidRPr="00195B08">
        <w:rPr>
          <w:rFonts w:ascii="Times New Roman" w:hAnsi="Times New Roman"/>
          <w:b/>
          <w:sz w:val="24"/>
        </w:rPr>
        <w:t xml:space="preserve">  по причинам:</w:t>
      </w:r>
    </w:p>
    <w:p w:rsidR="00453926" w:rsidRDefault="00453926" w:rsidP="0045392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87E2F" w:rsidRPr="006E5FB7" w:rsidRDefault="00887E2F" w:rsidP="00887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E5FB7">
        <w:rPr>
          <w:rFonts w:ascii="Times New Roman" w:hAnsi="Times New Roman"/>
          <w:b/>
          <w:sz w:val="24"/>
          <w:szCs w:val="24"/>
        </w:rPr>
        <w:t>Реализация дополнительных общеразвивающих программ</w:t>
      </w:r>
      <w:r w:rsidR="00757AE0">
        <w:rPr>
          <w:rFonts w:ascii="Times New Roman" w:hAnsi="Times New Roman"/>
          <w:b/>
          <w:sz w:val="24"/>
          <w:szCs w:val="24"/>
        </w:rPr>
        <w:t xml:space="preserve"> («Студия»)</w:t>
      </w:r>
      <w:r w:rsidRPr="006E5FB7">
        <w:rPr>
          <w:rFonts w:ascii="Times New Roman" w:hAnsi="Times New Roman"/>
          <w:sz w:val="24"/>
          <w:szCs w:val="24"/>
        </w:rPr>
        <w:t>:</w:t>
      </w:r>
    </w:p>
    <w:p w:rsidR="00887E2F" w:rsidRDefault="00887E2F" w:rsidP="00887E2F">
      <w:pPr>
        <w:spacing w:after="0" w:line="240" w:lineRule="auto"/>
        <w:rPr>
          <w:rFonts w:ascii="Times New Roman" w:hAnsi="Times New Roman"/>
          <w:sz w:val="24"/>
        </w:rPr>
      </w:pPr>
      <w:r w:rsidRPr="00861A79">
        <w:rPr>
          <w:rFonts w:ascii="Times New Roman" w:hAnsi="Times New Roman"/>
          <w:sz w:val="24"/>
        </w:rPr>
        <w:t>По качеству государственной услуги:</w:t>
      </w:r>
    </w:p>
    <w:p w:rsidR="00887E2F" w:rsidRPr="0016774A" w:rsidRDefault="00887E2F" w:rsidP="00887E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Согласно Положению о промежуточной и итоговой аттестации </w:t>
      </w:r>
      <w:r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>щихся  ГБУДО «ДШИ «Дизайн-центр» аттестационные ведомости заполняются по результатам промежуточного и итогового просмотров по окончанию семестров и уч</w:t>
      </w:r>
      <w:r>
        <w:rPr>
          <w:rFonts w:ascii="Times New Roman" w:hAnsi="Times New Roman"/>
          <w:sz w:val="24"/>
        </w:rPr>
        <w:t>ебного года.</w:t>
      </w:r>
    </w:p>
    <w:p w:rsidR="00887E2F" w:rsidRDefault="00887E2F" w:rsidP="00887E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Итоги поступления в учреждения СПО, ВПО будут подводиться в </w:t>
      </w:r>
      <w:r w:rsidRPr="0016774A">
        <w:rPr>
          <w:rFonts w:ascii="Times New Roman" w:hAnsi="Times New Roman"/>
          <w:sz w:val="24"/>
          <w:lang w:val="en-US"/>
        </w:rPr>
        <w:t>III</w:t>
      </w:r>
      <w:r w:rsidRPr="0016774A">
        <w:rPr>
          <w:rFonts w:ascii="Times New Roman" w:hAnsi="Times New Roman"/>
          <w:sz w:val="24"/>
        </w:rPr>
        <w:t xml:space="preserve"> квартале года по результатам решений приемных комиссий учреждений СПО, ВПО.</w:t>
      </w:r>
    </w:p>
    <w:p w:rsidR="00887E2F" w:rsidRDefault="00887E2F" w:rsidP="00887E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>щиеся «ДШИ «Дизайн-центр» приняли участие:</w:t>
      </w:r>
    </w:p>
    <w:p w:rsidR="00887E2F" w:rsidRPr="00887E2F" w:rsidRDefault="00887E2F" w:rsidP="00887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87E2F">
        <w:rPr>
          <w:rFonts w:ascii="Times New Roman" w:hAnsi="Times New Roman"/>
          <w:sz w:val="24"/>
        </w:rPr>
        <w:t>За отчетный период учащиеся  ДШИ «Дизайн-центр»</w:t>
      </w:r>
      <w:r w:rsidRPr="00887E2F">
        <w:rPr>
          <w:rFonts w:ascii="Times New Roman" w:hAnsi="Times New Roman"/>
          <w:sz w:val="24"/>
          <w:szCs w:val="24"/>
        </w:rPr>
        <w:t xml:space="preserve"> (общеразвивающая программа) </w:t>
      </w:r>
      <w:r w:rsidRPr="00887E2F">
        <w:rPr>
          <w:rFonts w:ascii="Times New Roman" w:hAnsi="Times New Roman"/>
          <w:sz w:val="24"/>
        </w:rPr>
        <w:t xml:space="preserve"> приняли участие:</w:t>
      </w:r>
    </w:p>
    <w:p w:rsidR="00887E2F" w:rsidRPr="00AB2D50" w:rsidRDefault="00887E2F" w:rsidP="00887E2F">
      <w:pPr>
        <w:spacing w:after="0" w:line="240" w:lineRule="auto"/>
        <w:jc w:val="both"/>
        <w:rPr>
          <w:sz w:val="32"/>
        </w:rPr>
      </w:pPr>
      <w:r w:rsidRPr="00AB2D50">
        <w:rPr>
          <w:rFonts w:ascii="Times New Roman" w:hAnsi="Times New Roman"/>
          <w:sz w:val="24"/>
        </w:rPr>
        <w:t xml:space="preserve">- </w:t>
      </w:r>
      <w:r w:rsidR="00743C23">
        <w:rPr>
          <w:rFonts w:ascii="Times New Roman" w:hAnsi="Times New Roman"/>
          <w:sz w:val="24"/>
          <w:lang w:val="en-US"/>
        </w:rPr>
        <w:t>II</w:t>
      </w:r>
      <w:r w:rsidR="00743C23" w:rsidRPr="00743C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Международный конкурс</w:t>
      </w:r>
      <w:r w:rsidRPr="00AB2D50">
        <w:rPr>
          <w:rFonts w:ascii="Times New Roman" w:hAnsi="Times New Roman"/>
          <w:sz w:val="24"/>
        </w:rPr>
        <w:t xml:space="preserve"> детского рисунка «Зеленый квадрат</w:t>
      </w:r>
      <w:r w:rsidR="00743C23">
        <w:rPr>
          <w:rFonts w:ascii="Times New Roman" w:hAnsi="Times New Roman"/>
          <w:sz w:val="24"/>
        </w:rPr>
        <w:t>. Детский экологический дизайн</w:t>
      </w:r>
      <w:r w:rsidRPr="00AB2D50">
        <w:rPr>
          <w:rFonts w:ascii="Times New Roman" w:hAnsi="Times New Roman"/>
          <w:sz w:val="24"/>
        </w:rPr>
        <w:t>»  (г. Ор</w:t>
      </w:r>
      <w:r w:rsidR="000D4DCD">
        <w:rPr>
          <w:rFonts w:ascii="Times New Roman" w:hAnsi="Times New Roman"/>
          <w:sz w:val="24"/>
        </w:rPr>
        <w:t xml:space="preserve">енбург, </w:t>
      </w:r>
      <w:r>
        <w:rPr>
          <w:rFonts w:ascii="Times New Roman" w:hAnsi="Times New Roman"/>
          <w:sz w:val="24"/>
        </w:rPr>
        <w:t xml:space="preserve">апрель 2017 г., </w:t>
      </w:r>
      <w:r w:rsidR="00595F59">
        <w:rPr>
          <w:rFonts w:ascii="Times New Roman" w:hAnsi="Times New Roman"/>
          <w:sz w:val="24"/>
        </w:rPr>
        <w:t>25</w:t>
      </w:r>
      <w:r w:rsidRPr="00AB2D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учащихся). Дипломы</w:t>
      </w:r>
      <w:r w:rsidR="00743C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лауреатов</w:t>
      </w:r>
      <w:r w:rsidR="00743C23">
        <w:rPr>
          <w:rFonts w:ascii="Times New Roman" w:hAnsi="Times New Roman"/>
          <w:sz w:val="24"/>
        </w:rPr>
        <w:t>:</w:t>
      </w:r>
      <w:r w:rsidRPr="007C3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степени – </w:t>
      </w:r>
      <w:r w:rsidRPr="00887E2F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учащихся, </w:t>
      </w:r>
      <w:r>
        <w:rPr>
          <w:rFonts w:ascii="Times New Roman" w:hAnsi="Times New Roman"/>
          <w:sz w:val="24"/>
          <w:lang w:val="en-US"/>
        </w:rPr>
        <w:t>II</w:t>
      </w:r>
      <w:r w:rsidRPr="007C3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степени – </w:t>
      </w:r>
      <w:r w:rsidRPr="00887E2F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учащихся, </w:t>
      </w:r>
      <w:r>
        <w:rPr>
          <w:rFonts w:ascii="Times New Roman" w:hAnsi="Times New Roman"/>
          <w:sz w:val="24"/>
          <w:lang w:val="en-US"/>
        </w:rPr>
        <w:t>III</w:t>
      </w:r>
      <w:r w:rsidRPr="007C3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степени - </w:t>
      </w:r>
      <w:r w:rsidRPr="00887E2F">
        <w:rPr>
          <w:rFonts w:ascii="Times New Roman" w:hAnsi="Times New Roman"/>
          <w:sz w:val="24"/>
        </w:rPr>
        <w:t>4</w:t>
      </w:r>
      <w:r w:rsidRPr="00AB2D50">
        <w:rPr>
          <w:rFonts w:ascii="Times New Roman" w:hAnsi="Times New Roman"/>
          <w:sz w:val="24"/>
        </w:rPr>
        <w:t xml:space="preserve"> учащихся.</w:t>
      </w:r>
      <w:r w:rsidRPr="00AB2D50">
        <w:rPr>
          <w:rFonts w:ascii="Times New Roman" w:hAnsi="Times New Roman"/>
          <w:sz w:val="20"/>
        </w:rPr>
        <w:t xml:space="preserve">     </w:t>
      </w:r>
    </w:p>
    <w:p w:rsidR="00887E2F" w:rsidRDefault="00887E2F" w:rsidP="00743C2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2D50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24"/>
          <w:lang w:val="en-US"/>
        </w:rPr>
        <w:t>IX</w:t>
      </w:r>
      <w:r>
        <w:rPr>
          <w:rFonts w:ascii="Times New Roman" w:hAnsi="Times New Roman"/>
          <w:sz w:val="24"/>
        </w:rPr>
        <w:t xml:space="preserve"> ежегодная традиционная выставка-конкурс</w:t>
      </w:r>
      <w:r w:rsidRPr="00AB2D50">
        <w:rPr>
          <w:rFonts w:ascii="Times New Roman" w:hAnsi="Times New Roman"/>
          <w:sz w:val="24"/>
        </w:rPr>
        <w:t xml:space="preserve"> «Дизайн глазами молодых» (г.</w:t>
      </w:r>
      <w:r>
        <w:rPr>
          <w:rFonts w:ascii="Times New Roman" w:hAnsi="Times New Roman"/>
          <w:sz w:val="24"/>
        </w:rPr>
        <w:t xml:space="preserve"> </w:t>
      </w:r>
      <w:r w:rsidRPr="00AB2D50">
        <w:rPr>
          <w:rFonts w:ascii="Times New Roman" w:hAnsi="Times New Roman"/>
          <w:sz w:val="24"/>
        </w:rPr>
        <w:t xml:space="preserve">Оренбург, </w:t>
      </w:r>
      <w:r>
        <w:rPr>
          <w:rFonts w:ascii="Times New Roman" w:hAnsi="Times New Roman"/>
          <w:sz w:val="24"/>
        </w:rPr>
        <w:t>Оренбургский областной музей ИЗО, апрель 2017</w:t>
      </w:r>
      <w:r w:rsidRPr="00AB2D50">
        <w:rPr>
          <w:rFonts w:ascii="Times New Roman" w:hAnsi="Times New Roman"/>
          <w:sz w:val="24"/>
        </w:rPr>
        <w:t xml:space="preserve"> г.). Приняло уча</w:t>
      </w:r>
      <w:r>
        <w:rPr>
          <w:rFonts w:ascii="Times New Roman" w:hAnsi="Times New Roman"/>
          <w:sz w:val="24"/>
        </w:rPr>
        <w:t xml:space="preserve">стие  </w:t>
      </w:r>
      <w:r w:rsidRPr="00887E2F">
        <w:rPr>
          <w:rFonts w:ascii="Times New Roman" w:hAnsi="Times New Roman"/>
          <w:sz w:val="24"/>
        </w:rPr>
        <w:t>349</w:t>
      </w:r>
      <w:r w:rsidR="00595F59">
        <w:rPr>
          <w:rFonts w:ascii="Times New Roman" w:hAnsi="Times New Roman"/>
          <w:sz w:val="24"/>
        </w:rPr>
        <w:t xml:space="preserve"> творческие работы (110</w:t>
      </w:r>
      <w:r w:rsidRPr="00AB2D50">
        <w:rPr>
          <w:rFonts w:ascii="Times New Roman" w:hAnsi="Times New Roman"/>
          <w:sz w:val="24"/>
        </w:rPr>
        <w:t xml:space="preserve"> учащи</w:t>
      </w:r>
      <w:r w:rsidR="00743C23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ся, 6 преподавателей). Д</w:t>
      </w:r>
      <w:r w:rsidRPr="00AB2D50">
        <w:rPr>
          <w:rFonts w:ascii="Times New Roman" w:hAnsi="Times New Roman"/>
          <w:sz w:val="24"/>
        </w:rPr>
        <w:t>ипломы ла</w:t>
      </w:r>
      <w:r>
        <w:rPr>
          <w:rFonts w:ascii="Times New Roman" w:hAnsi="Times New Roman"/>
          <w:sz w:val="24"/>
        </w:rPr>
        <w:t>уреатов «Лучшая работа года» (8</w:t>
      </w:r>
      <w:r w:rsidRPr="00AB2D50">
        <w:rPr>
          <w:rFonts w:ascii="Times New Roman" w:hAnsi="Times New Roman"/>
          <w:sz w:val="24"/>
        </w:rPr>
        <w:t xml:space="preserve"> учащихся)</w:t>
      </w:r>
      <w:r>
        <w:rPr>
          <w:rFonts w:ascii="Times New Roman" w:hAnsi="Times New Roman"/>
          <w:sz w:val="24"/>
        </w:rPr>
        <w:t>.</w:t>
      </w:r>
      <w:r w:rsidRPr="00AB2D50">
        <w:rPr>
          <w:rFonts w:ascii="Times New Roman" w:hAnsi="Times New Roman"/>
          <w:sz w:val="24"/>
        </w:rPr>
        <w:t xml:space="preserve"> </w:t>
      </w:r>
    </w:p>
    <w:p w:rsidR="00453926" w:rsidRDefault="00453926" w:rsidP="00743C2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87E2F" w:rsidRPr="00887E2F" w:rsidRDefault="00887E2F" w:rsidP="00887E2F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87E2F">
        <w:rPr>
          <w:rFonts w:ascii="Times New Roman" w:hAnsi="Times New Roman"/>
          <w:b/>
          <w:sz w:val="24"/>
          <w:szCs w:val="24"/>
        </w:rPr>
        <w:t>Реализация дополнительных предпрофессиональных программ в области искусств</w:t>
      </w:r>
      <w:r w:rsidR="00757AE0">
        <w:rPr>
          <w:rFonts w:ascii="Times New Roman" w:hAnsi="Times New Roman"/>
          <w:b/>
          <w:sz w:val="24"/>
          <w:szCs w:val="24"/>
        </w:rPr>
        <w:t xml:space="preserve"> («Школа»</w:t>
      </w:r>
      <w:r w:rsidR="001D732C">
        <w:rPr>
          <w:rFonts w:ascii="Times New Roman" w:hAnsi="Times New Roman"/>
          <w:b/>
          <w:sz w:val="24"/>
          <w:szCs w:val="24"/>
        </w:rPr>
        <w:t>)</w:t>
      </w:r>
      <w:r w:rsidRPr="00887E2F">
        <w:rPr>
          <w:rFonts w:ascii="Times New Roman" w:hAnsi="Times New Roman"/>
          <w:b/>
          <w:sz w:val="24"/>
          <w:szCs w:val="24"/>
        </w:rPr>
        <w:t>:</w:t>
      </w:r>
      <w:r w:rsidRPr="00887E2F">
        <w:rPr>
          <w:rFonts w:ascii="Times New Roman" w:hAnsi="Times New Roman"/>
          <w:b/>
          <w:sz w:val="24"/>
        </w:rPr>
        <w:t xml:space="preserve"> </w:t>
      </w:r>
    </w:p>
    <w:p w:rsidR="00887E2F" w:rsidRPr="00861A79" w:rsidRDefault="00887E2F" w:rsidP="00887E2F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861A79">
        <w:rPr>
          <w:rFonts w:ascii="Times New Roman" w:hAnsi="Times New Roman"/>
          <w:sz w:val="24"/>
        </w:rPr>
        <w:t>По качеству государственной услуги:</w:t>
      </w:r>
    </w:p>
    <w:p w:rsidR="00887E2F" w:rsidRPr="00760A7E" w:rsidRDefault="00887E2F" w:rsidP="00887E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Согласно Положению о промежуточной и итоговой аттестации </w:t>
      </w:r>
      <w:r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>щихся  ГБУДО «ДШИ «Дизайн-центр» аттестационные ведомости заполняются по результатам промежуточного и итогового просмотров по окончанию семестров и уч</w:t>
      </w:r>
      <w:r w:rsidR="00743C23">
        <w:rPr>
          <w:rFonts w:ascii="Times New Roman" w:hAnsi="Times New Roman"/>
          <w:sz w:val="24"/>
        </w:rPr>
        <w:t>ебного года.</w:t>
      </w:r>
    </w:p>
    <w:p w:rsidR="00887E2F" w:rsidRPr="0016774A" w:rsidRDefault="00743C23" w:rsidP="00887E2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мероприятиях: </w:t>
      </w:r>
    </w:p>
    <w:p w:rsidR="00743C23" w:rsidRPr="00743C23" w:rsidRDefault="00743C23" w:rsidP="00743C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43C23">
        <w:rPr>
          <w:rFonts w:ascii="Times New Roman" w:hAnsi="Times New Roman"/>
          <w:sz w:val="24"/>
        </w:rPr>
        <w:t>За отчетный период учащиеся «ДШИ «Дизайн-центр» (</w:t>
      </w:r>
      <w:r w:rsidRPr="00743C23">
        <w:rPr>
          <w:rFonts w:ascii="Times New Roman" w:hAnsi="Times New Roman"/>
          <w:sz w:val="24"/>
          <w:szCs w:val="24"/>
        </w:rPr>
        <w:t xml:space="preserve">предпрофессиональная  программа) </w:t>
      </w:r>
      <w:r w:rsidRPr="00743C23">
        <w:rPr>
          <w:rFonts w:ascii="Times New Roman" w:hAnsi="Times New Roman"/>
          <w:sz w:val="24"/>
        </w:rPr>
        <w:t>приняли участие:</w:t>
      </w:r>
    </w:p>
    <w:p w:rsidR="00743C23" w:rsidRPr="00CF3852" w:rsidRDefault="00743C23" w:rsidP="00743C23">
      <w:pPr>
        <w:spacing w:after="0" w:line="240" w:lineRule="auto"/>
        <w:jc w:val="both"/>
        <w:rPr>
          <w:sz w:val="32"/>
        </w:rPr>
      </w:pPr>
      <w:r>
        <w:rPr>
          <w:rFonts w:ascii="Times New Roman" w:hAnsi="Times New Roman"/>
          <w:sz w:val="24"/>
        </w:rPr>
        <w:t xml:space="preserve">-  </w:t>
      </w:r>
      <w:r>
        <w:rPr>
          <w:rFonts w:ascii="Times New Roman" w:hAnsi="Times New Roman"/>
          <w:sz w:val="24"/>
          <w:lang w:val="en-US"/>
        </w:rPr>
        <w:t>II</w:t>
      </w:r>
      <w:r w:rsidRPr="00743C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Международный конкурс</w:t>
      </w:r>
      <w:r w:rsidRPr="00CF3852">
        <w:rPr>
          <w:rFonts w:ascii="Times New Roman" w:hAnsi="Times New Roman"/>
          <w:sz w:val="24"/>
        </w:rPr>
        <w:t xml:space="preserve"> детского рисунка «Зеленый квадрат</w:t>
      </w:r>
      <w:r>
        <w:rPr>
          <w:rFonts w:ascii="Times New Roman" w:hAnsi="Times New Roman"/>
          <w:sz w:val="24"/>
        </w:rPr>
        <w:t>. Детский экологический дизайн</w:t>
      </w:r>
      <w:r w:rsidRPr="00CF3852">
        <w:rPr>
          <w:rFonts w:ascii="Times New Roman" w:hAnsi="Times New Roman"/>
          <w:sz w:val="24"/>
        </w:rPr>
        <w:t>»  (г. О</w:t>
      </w:r>
      <w:r w:rsidR="000D4DCD">
        <w:rPr>
          <w:rFonts w:ascii="Times New Roman" w:hAnsi="Times New Roman"/>
          <w:sz w:val="24"/>
        </w:rPr>
        <w:t xml:space="preserve">ренбург, </w:t>
      </w:r>
      <w:r>
        <w:rPr>
          <w:rFonts w:ascii="Times New Roman" w:hAnsi="Times New Roman"/>
          <w:sz w:val="24"/>
        </w:rPr>
        <w:t>апрель 2017 г., 17</w:t>
      </w:r>
      <w:r w:rsidRPr="00CF38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учащихся).</w:t>
      </w:r>
      <w:r w:rsidRPr="00887E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Дипломы лауреатов:</w:t>
      </w:r>
      <w:r w:rsidRPr="007C3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степени – 1 учащийся, </w:t>
      </w:r>
      <w:r>
        <w:rPr>
          <w:rFonts w:ascii="Times New Roman" w:hAnsi="Times New Roman"/>
          <w:sz w:val="24"/>
          <w:lang w:val="en-US"/>
        </w:rPr>
        <w:t>II</w:t>
      </w:r>
      <w:r w:rsidRPr="007C3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степени – 1 учащийся, </w:t>
      </w:r>
      <w:r>
        <w:rPr>
          <w:rFonts w:ascii="Times New Roman" w:hAnsi="Times New Roman"/>
          <w:sz w:val="24"/>
          <w:lang w:val="en-US"/>
        </w:rPr>
        <w:t>III</w:t>
      </w:r>
      <w:r w:rsidRPr="007C3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степени - 3</w:t>
      </w:r>
      <w:r w:rsidRPr="00AB2D50">
        <w:rPr>
          <w:rFonts w:ascii="Times New Roman" w:hAnsi="Times New Roman"/>
          <w:sz w:val="24"/>
        </w:rPr>
        <w:t xml:space="preserve"> учащихся.</w:t>
      </w:r>
      <w:r w:rsidRPr="00AB2D50">
        <w:rPr>
          <w:rFonts w:ascii="Times New Roman" w:hAnsi="Times New Roman"/>
          <w:sz w:val="20"/>
        </w:rPr>
        <w:t xml:space="preserve">     </w:t>
      </w:r>
    </w:p>
    <w:p w:rsidR="00743C23" w:rsidRPr="00CF3852" w:rsidRDefault="00743C23" w:rsidP="00743C2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F3852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IX</w:t>
      </w:r>
      <w:r>
        <w:rPr>
          <w:rFonts w:ascii="Times New Roman" w:hAnsi="Times New Roman"/>
          <w:sz w:val="24"/>
        </w:rPr>
        <w:t xml:space="preserve"> ежегодная традиционная выставка-конкурс</w:t>
      </w:r>
      <w:r w:rsidRPr="00CF3852">
        <w:rPr>
          <w:rFonts w:ascii="Times New Roman" w:hAnsi="Times New Roman"/>
          <w:sz w:val="24"/>
        </w:rPr>
        <w:t xml:space="preserve"> «Дизайн глазами молодых» (г. Оренбург, </w:t>
      </w:r>
      <w:r>
        <w:rPr>
          <w:rFonts w:ascii="Times New Roman" w:hAnsi="Times New Roman"/>
          <w:sz w:val="24"/>
        </w:rPr>
        <w:t>Оренбургский областной музей ИЗО, апрель 2017</w:t>
      </w:r>
      <w:r w:rsidRPr="00CF3852">
        <w:rPr>
          <w:rFonts w:ascii="Times New Roman" w:hAnsi="Times New Roman"/>
          <w:sz w:val="24"/>
        </w:rPr>
        <w:t xml:space="preserve"> г.). Приняло уч</w:t>
      </w:r>
      <w:r>
        <w:rPr>
          <w:rFonts w:ascii="Times New Roman" w:hAnsi="Times New Roman"/>
          <w:sz w:val="24"/>
        </w:rPr>
        <w:t xml:space="preserve">астие  </w:t>
      </w:r>
      <w:r w:rsidRPr="00355B5B">
        <w:rPr>
          <w:rFonts w:ascii="Times New Roman" w:hAnsi="Times New Roman"/>
          <w:sz w:val="24"/>
        </w:rPr>
        <w:t xml:space="preserve">212 </w:t>
      </w:r>
      <w:r w:rsidR="00595F59">
        <w:rPr>
          <w:rFonts w:ascii="Times New Roman" w:hAnsi="Times New Roman"/>
          <w:sz w:val="24"/>
        </w:rPr>
        <w:t>творческих работ (30</w:t>
      </w:r>
      <w:r>
        <w:rPr>
          <w:rFonts w:ascii="Times New Roman" w:hAnsi="Times New Roman"/>
          <w:sz w:val="24"/>
        </w:rPr>
        <w:t xml:space="preserve"> учащихся, 3 преподавателя). Д</w:t>
      </w:r>
      <w:r w:rsidRPr="00CF3852">
        <w:rPr>
          <w:rFonts w:ascii="Times New Roman" w:hAnsi="Times New Roman"/>
          <w:sz w:val="24"/>
        </w:rPr>
        <w:t>ипломы ла</w:t>
      </w:r>
      <w:r>
        <w:rPr>
          <w:rFonts w:ascii="Times New Roman" w:hAnsi="Times New Roman"/>
          <w:sz w:val="24"/>
        </w:rPr>
        <w:t xml:space="preserve">уреатов «Лучшая работа </w:t>
      </w:r>
      <w:r w:rsidRPr="009457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года» (5</w:t>
      </w:r>
      <w:r w:rsidRPr="00355B5B">
        <w:rPr>
          <w:rFonts w:ascii="Times New Roman" w:hAnsi="Times New Roman"/>
          <w:sz w:val="24"/>
        </w:rPr>
        <w:t xml:space="preserve"> </w:t>
      </w:r>
      <w:r w:rsidRPr="00CF3852">
        <w:rPr>
          <w:rFonts w:ascii="Times New Roman" w:hAnsi="Times New Roman"/>
          <w:sz w:val="24"/>
        </w:rPr>
        <w:t xml:space="preserve">учащихся). </w:t>
      </w:r>
    </w:p>
    <w:p w:rsidR="000D4DCD" w:rsidRDefault="000D4DCD" w:rsidP="000D4DC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D4DCD" w:rsidRPr="000D4DCD" w:rsidRDefault="000D4DCD" w:rsidP="000D4DC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0D4DCD">
        <w:rPr>
          <w:rFonts w:ascii="Times New Roman" w:hAnsi="Times New Roman"/>
          <w:sz w:val="24"/>
        </w:rPr>
        <w:t>За отчетный перио</w:t>
      </w:r>
      <w:r>
        <w:rPr>
          <w:rFonts w:ascii="Times New Roman" w:hAnsi="Times New Roman"/>
          <w:sz w:val="24"/>
        </w:rPr>
        <w:t>д преподаватели «ДШИ «Дизайн-центр»</w:t>
      </w:r>
      <w:r w:rsidRPr="000D4DCD">
        <w:rPr>
          <w:rFonts w:ascii="Times New Roman" w:hAnsi="Times New Roman"/>
          <w:sz w:val="24"/>
          <w:szCs w:val="24"/>
        </w:rPr>
        <w:t xml:space="preserve"> </w:t>
      </w:r>
      <w:r w:rsidRPr="000D4DCD">
        <w:rPr>
          <w:rFonts w:ascii="Times New Roman" w:hAnsi="Times New Roman"/>
          <w:sz w:val="24"/>
        </w:rPr>
        <w:t>приняли участие:</w:t>
      </w:r>
    </w:p>
    <w:p w:rsidR="00453926" w:rsidRDefault="00453926" w:rsidP="004539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453926" w:rsidRPr="00453926" w:rsidRDefault="00453926" w:rsidP="004539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453926">
        <w:rPr>
          <w:rFonts w:ascii="Times New Roman" w:hAnsi="Times New Roman" w:cs="Times New Roman"/>
          <w:color w:val="000000"/>
          <w:sz w:val="24"/>
          <w:szCs w:val="28"/>
        </w:rPr>
        <w:t>Специализированная выставка-конкурс «ДИЗАЙН-ЛЭНД’2017» на ЭКО-Форуме «ДИЗАЙН И ЭКОЛОГИЯ» (г. Сочи, Сочинский Художественный Музей, май 2017 г.). Диплом л</w:t>
      </w:r>
      <w:r w:rsidR="000D4DCD">
        <w:rPr>
          <w:rFonts w:ascii="Times New Roman" w:hAnsi="Times New Roman" w:cs="Times New Roman"/>
          <w:color w:val="000000"/>
          <w:sz w:val="24"/>
          <w:szCs w:val="28"/>
        </w:rPr>
        <w:t xml:space="preserve">ауреата 1 степени </w:t>
      </w:r>
      <w:r w:rsidRPr="00453926">
        <w:rPr>
          <w:rFonts w:ascii="Times New Roman" w:hAnsi="Times New Roman" w:cs="Times New Roman"/>
          <w:color w:val="000000"/>
          <w:sz w:val="24"/>
          <w:szCs w:val="28"/>
        </w:rPr>
        <w:t xml:space="preserve"> в номинации «Дизайн-педагогика» за реализацию творческого Проекта «ЗЕЛЁНЫЙ КВАДРАТ. Детский экологический дизайн</w:t>
      </w:r>
      <w:r w:rsidRPr="00453926">
        <w:rPr>
          <w:rFonts w:ascii="Times New Roman" w:hAnsi="Times New Roman" w:cs="Times New Roman"/>
          <w:color w:val="000000"/>
          <w:sz w:val="28"/>
          <w:szCs w:val="31"/>
        </w:rPr>
        <w:t>’</w:t>
      </w:r>
      <w:r w:rsidRPr="00453926">
        <w:rPr>
          <w:rFonts w:ascii="Times New Roman" w:hAnsi="Times New Roman" w:cs="Times New Roman"/>
          <w:color w:val="000000"/>
          <w:sz w:val="24"/>
          <w:szCs w:val="28"/>
        </w:rPr>
        <w:t>2017».</w:t>
      </w:r>
    </w:p>
    <w:p w:rsidR="00453926" w:rsidRPr="00453926" w:rsidRDefault="00453926" w:rsidP="00453926">
      <w:pPr>
        <w:pStyle w:val="a8"/>
        <w:shd w:val="clear" w:color="auto" w:fill="FFFFFF"/>
        <w:spacing w:line="305" w:lineRule="atLeast"/>
        <w:jc w:val="both"/>
        <w:rPr>
          <w:rFonts w:ascii="Arial" w:hAnsi="Arial" w:cs="Arial"/>
          <w:color w:val="000000"/>
          <w:sz w:val="20"/>
          <w:szCs w:val="22"/>
        </w:rPr>
      </w:pPr>
      <w:r w:rsidRPr="00453926">
        <w:rPr>
          <w:color w:val="000000"/>
          <w:szCs w:val="28"/>
        </w:rPr>
        <w:lastRenderedPageBreak/>
        <w:t>– Всероссийский студенческий конкурс дизайна объектов среды «ЭКОЛОГИЯ+ДИЗАЙН» (г. Сочи, май 2017 г.). Диплом лауреата (преп. Лозовая О.Б.) за серию ЭКО-проектов «Биоинженерия», Диплом лауреата (преп. Масликова Л.С., Клизубова О.В.) за серию ЭКО-плакатов. </w:t>
      </w:r>
    </w:p>
    <w:p w:rsidR="00453926" w:rsidRDefault="00453926" w:rsidP="004539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П</w:t>
      </w:r>
      <w:r w:rsidRPr="003472D5">
        <w:rPr>
          <w:rFonts w:ascii="Times New Roman" w:hAnsi="Times New Roman"/>
          <w:b/>
          <w:bCs/>
          <w:sz w:val="24"/>
          <w:szCs w:val="20"/>
        </w:rPr>
        <w:t>ланируем</w:t>
      </w:r>
      <w:r>
        <w:rPr>
          <w:rFonts w:ascii="Times New Roman" w:hAnsi="Times New Roman"/>
          <w:b/>
          <w:bCs/>
          <w:sz w:val="24"/>
          <w:szCs w:val="20"/>
        </w:rPr>
        <w:t xml:space="preserve"> по итогам 2017 года выполнить показатели качества и объема государственной услуги на 100%.</w:t>
      </w:r>
    </w:p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2551"/>
        <w:gridCol w:w="905"/>
        <w:gridCol w:w="2653"/>
        <w:gridCol w:w="836"/>
        <w:gridCol w:w="1985"/>
      </w:tblGrid>
      <w:tr w:rsidR="000D7F43" w:rsidRPr="00F11FA6" w:rsidTr="00684BAD">
        <w:tc>
          <w:tcPr>
            <w:tcW w:w="45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F43" w:rsidRPr="00F11FA6" w:rsidRDefault="000D7F43" w:rsidP="00684BAD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72D5" w:rsidRDefault="003472D5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F43" w:rsidRPr="00F11FA6" w:rsidRDefault="001C4C11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2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D7F4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905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2D5" w:rsidRDefault="003472D5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Э.Г.Петросян</w:t>
            </w:r>
          </w:p>
        </w:tc>
      </w:tr>
      <w:tr w:rsidR="000D7F43" w:rsidRPr="00F11FA6" w:rsidTr="00684BAD">
        <w:tc>
          <w:tcPr>
            <w:tcW w:w="4503" w:type="dxa"/>
          </w:tcPr>
          <w:p w:rsidR="000D7F43" w:rsidRPr="00F11FA6" w:rsidRDefault="000D7F43" w:rsidP="0068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D7F43" w:rsidRPr="009627FE" w:rsidRDefault="000D7F43" w:rsidP="0068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D7F43" w:rsidRDefault="000D7F43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43" w:rsidRDefault="000D7F43" w:rsidP="003472D5">
      <w:pPr>
        <w:tabs>
          <w:tab w:val="left" w:pos="114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1FA6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Заместитель директора по учебной части</w:t>
      </w:r>
      <w:r>
        <w:rPr>
          <w:rFonts w:ascii="Times New Roman" w:hAnsi="Times New Roman"/>
          <w:sz w:val="24"/>
          <w:szCs w:val="24"/>
        </w:rPr>
        <w:t xml:space="preserve">                ____________________              </w:t>
      </w:r>
      <w:r w:rsidR="003472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О.Б.Лозовая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0D7F43" w:rsidRDefault="000D7F43" w:rsidP="000D7F43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(должность)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0D7F43" w:rsidRDefault="003472D5" w:rsidP="000D7F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7F43">
        <w:rPr>
          <w:rFonts w:ascii="Times New Roman" w:hAnsi="Times New Roman"/>
          <w:sz w:val="24"/>
          <w:szCs w:val="24"/>
        </w:rPr>
        <w:t>«</w:t>
      </w:r>
      <w:r w:rsidR="000D7F43">
        <w:rPr>
          <w:rFonts w:ascii="Times New Roman" w:hAnsi="Times New Roman"/>
          <w:sz w:val="24"/>
          <w:szCs w:val="24"/>
          <w:u w:val="single"/>
        </w:rPr>
        <w:t xml:space="preserve">30 </w:t>
      </w:r>
      <w:r w:rsidR="000D7F43">
        <w:rPr>
          <w:rFonts w:ascii="Times New Roman" w:hAnsi="Times New Roman"/>
          <w:sz w:val="24"/>
          <w:szCs w:val="24"/>
        </w:rPr>
        <w:t xml:space="preserve">» </w:t>
      </w:r>
      <w:r w:rsidR="000D7F43">
        <w:rPr>
          <w:rFonts w:ascii="Times New Roman" w:hAnsi="Times New Roman"/>
          <w:sz w:val="24"/>
          <w:szCs w:val="24"/>
          <w:u w:val="single"/>
        </w:rPr>
        <w:t xml:space="preserve">июня </w:t>
      </w:r>
      <w:r w:rsidR="000D7F43">
        <w:rPr>
          <w:rFonts w:ascii="Times New Roman" w:hAnsi="Times New Roman"/>
          <w:sz w:val="24"/>
          <w:szCs w:val="24"/>
        </w:rPr>
        <w:t>2017 г.</w:t>
      </w:r>
    </w:p>
    <w:p w:rsidR="00620B80" w:rsidRDefault="00620B80"/>
    <w:sectPr w:rsidR="00620B80" w:rsidSect="00743C23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E40" w:rsidRDefault="007A5E40" w:rsidP="00743C23">
      <w:pPr>
        <w:spacing w:after="0" w:line="240" w:lineRule="auto"/>
      </w:pPr>
      <w:r>
        <w:separator/>
      </w:r>
    </w:p>
  </w:endnote>
  <w:endnote w:type="continuationSeparator" w:id="1">
    <w:p w:rsidR="007A5E40" w:rsidRDefault="007A5E40" w:rsidP="0074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E40" w:rsidRDefault="007A5E40" w:rsidP="00743C23">
      <w:pPr>
        <w:spacing w:after="0" w:line="240" w:lineRule="auto"/>
      </w:pPr>
      <w:r>
        <w:separator/>
      </w:r>
    </w:p>
  </w:footnote>
  <w:footnote w:type="continuationSeparator" w:id="1">
    <w:p w:rsidR="007A5E40" w:rsidRDefault="007A5E40" w:rsidP="0074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CEC"/>
    <w:multiLevelType w:val="hybridMultilevel"/>
    <w:tmpl w:val="A5CC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DED"/>
    <w:multiLevelType w:val="hybridMultilevel"/>
    <w:tmpl w:val="59C670BE"/>
    <w:lvl w:ilvl="0" w:tplc="8852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3A03B8">
      <w:numFmt w:val="none"/>
      <w:lvlText w:val=""/>
      <w:lvlJc w:val="left"/>
      <w:pPr>
        <w:tabs>
          <w:tab w:val="num" w:pos="360"/>
        </w:tabs>
      </w:pPr>
    </w:lvl>
    <w:lvl w:ilvl="2" w:tplc="EF9E495E">
      <w:numFmt w:val="none"/>
      <w:lvlText w:val=""/>
      <w:lvlJc w:val="left"/>
      <w:pPr>
        <w:tabs>
          <w:tab w:val="num" w:pos="360"/>
        </w:tabs>
      </w:pPr>
    </w:lvl>
    <w:lvl w:ilvl="3" w:tplc="2E42F66A">
      <w:numFmt w:val="none"/>
      <w:lvlText w:val=""/>
      <w:lvlJc w:val="left"/>
      <w:pPr>
        <w:tabs>
          <w:tab w:val="num" w:pos="360"/>
        </w:tabs>
      </w:pPr>
    </w:lvl>
    <w:lvl w:ilvl="4" w:tplc="D8827BEA">
      <w:numFmt w:val="none"/>
      <w:lvlText w:val=""/>
      <w:lvlJc w:val="left"/>
      <w:pPr>
        <w:tabs>
          <w:tab w:val="num" w:pos="360"/>
        </w:tabs>
      </w:pPr>
    </w:lvl>
    <w:lvl w:ilvl="5" w:tplc="20EA2C70">
      <w:numFmt w:val="none"/>
      <w:lvlText w:val=""/>
      <w:lvlJc w:val="left"/>
      <w:pPr>
        <w:tabs>
          <w:tab w:val="num" w:pos="360"/>
        </w:tabs>
      </w:pPr>
    </w:lvl>
    <w:lvl w:ilvl="6" w:tplc="26E47CAA">
      <w:numFmt w:val="none"/>
      <w:lvlText w:val=""/>
      <w:lvlJc w:val="left"/>
      <w:pPr>
        <w:tabs>
          <w:tab w:val="num" w:pos="360"/>
        </w:tabs>
      </w:pPr>
    </w:lvl>
    <w:lvl w:ilvl="7" w:tplc="EB76B814">
      <w:numFmt w:val="none"/>
      <w:lvlText w:val=""/>
      <w:lvlJc w:val="left"/>
      <w:pPr>
        <w:tabs>
          <w:tab w:val="num" w:pos="360"/>
        </w:tabs>
      </w:pPr>
    </w:lvl>
    <w:lvl w:ilvl="8" w:tplc="6E2296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801DA"/>
    <w:multiLevelType w:val="multilevel"/>
    <w:tmpl w:val="4D60E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D34615"/>
    <w:multiLevelType w:val="hybridMultilevel"/>
    <w:tmpl w:val="4B8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1188D"/>
    <w:multiLevelType w:val="hybridMultilevel"/>
    <w:tmpl w:val="7F4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E5F3A"/>
    <w:multiLevelType w:val="hybridMultilevel"/>
    <w:tmpl w:val="6B46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1439F"/>
    <w:multiLevelType w:val="multilevel"/>
    <w:tmpl w:val="73260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F43"/>
    <w:rsid w:val="000D4DCD"/>
    <w:rsid w:val="000D7F43"/>
    <w:rsid w:val="00120500"/>
    <w:rsid w:val="001A3B7C"/>
    <w:rsid w:val="001C4C11"/>
    <w:rsid w:val="001D732C"/>
    <w:rsid w:val="002F4074"/>
    <w:rsid w:val="003472D5"/>
    <w:rsid w:val="00355B5B"/>
    <w:rsid w:val="003D3D61"/>
    <w:rsid w:val="004150A9"/>
    <w:rsid w:val="0043399D"/>
    <w:rsid w:val="00453926"/>
    <w:rsid w:val="00592FD5"/>
    <w:rsid w:val="00595F59"/>
    <w:rsid w:val="0061380C"/>
    <w:rsid w:val="00620B80"/>
    <w:rsid w:val="00743C23"/>
    <w:rsid w:val="00757AE0"/>
    <w:rsid w:val="007849F3"/>
    <w:rsid w:val="007A5E40"/>
    <w:rsid w:val="007C36C8"/>
    <w:rsid w:val="007F1586"/>
    <w:rsid w:val="00814023"/>
    <w:rsid w:val="00825B52"/>
    <w:rsid w:val="00887E2F"/>
    <w:rsid w:val="008A77C3"/>
    <w:rsid w:val="00A86632"/>
    <w:rsid w:val="00AB6319"/>
    <w:rsid w:val="00B5234D"/>
    <w:rsid w:val="00B5652A"/>
    <w:rsid w:val="00BA7B1F"/>
    <w:rsid w:val="00D474C9"/>
    <w:rsid w:val="00F0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6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C23"/>
  </w:style>
  <w:style w:type="paragraph" w:styleId="a6">
    <w:name w:val="footer"/>
    <w:basedOn w:val="a"/>
    <w:link w:val="a7"/>
    <w:uiPriority w:val="99"/>
    <w:semiHidden/>
    <w:unhideWhenUsed/>
    <w:rsid w:val="0074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3C23"/>
  </w:style>
  <w:style w:type="paragraph" w:styleId="a8">
    <w:name w:val="Normal (Web)"/>
    <w:basedOn w:val="a"/>
    <w:uiPriority w:val="99"/>
    <w:semiHidden/>
    <w:unhideWhenUsed/>
    <w:rsid w:val="004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13</cp:revision>
  <cp:lastPrinted>2017-06-28T09:11:00Z</cp:lastPrinted>
  <dcterms:created xsi:type="dcterms:W3CDTF">2017-06-09T03:55:00Z</dcterms:created>
  <dcterms:modified xsi:type="dcterms:W3CDTF">2017-06-28T09:17:00Z</dcterms:modified>
</cp:coreProperties>
</file>